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54CC" w14:textId="25FD341B" w:rsidR="00FB2EF4" w:rsidRDefault="005A39E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DC4A8E7" wp14:editId="2BAD724F">
            <wp:extent cx="596900" cy="635000"/>
            <wp:effectExtent l="0" t="0" r="0" b="0"/>
            <wp:docPr id="2144607358" name="Picture 1" descr="1983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607358" name="Picture 1" descr="1983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EF4" w:rsidRPr="00FB2EF4">
        <w:rPr>
          <w:b/>
          <w:bCs/>
        </w:rPr>
        <w:t>Handball Queensland Life Membership Criteria</w:t>
      </w:r>
      <w:r>
        <w:rPr>
          <w:b/>
          <w:bCs/>
        </w:rPr>
        <w:t xml:space="preserve"> – adopted June 2026</w:t>
      </w:r>
    </w:p>
    <w:p w14:paraId="58B59AA4" w14:textId="77777777" w:rsidR="005A39EB" w:rsidRPr="00FB2EF4" w:rsidRDefault="005A39EB">
      <w:pPr>
        <w:rPr>
          <w:b/>
          <w:bCs/>
        </w:rPr>
      </w:pPr>
    </w:p>
    <w:p w14:paraId="49BE3174" w14:textId="1B82361D" w:rsidR="00FB2EF4" w:rsidRDefault="005A39EB">
      <w:r>
        <w:t>Life Membership s</w:t>
      </w:r>
      <w:r w:rsidR="00FB2EF4">
        <w:t xml:space="preserve">tatement from the Handball Queensland Constitution: </w:t>
      </w:r>
    </w:p>
    <w:p w14:paraId="510DDFE8" w14:textId="4FA22EF2" w:rsidR="00FB2EF4" w:rsidRPr="00FB2EF4" w:rsidRDefault="005A39EB" w:rsidP="005A39EB">
      <w:pPr>
        <w:tabs>
          <w:tab w:val="left" w:pos="2132"/>
        </w:tabs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  <w:r w:rsidR="00FB2EF4" w:rsidRPr="00FB2EF4">
        <w:rPr>
          <w:rFonts w:cstheme="minorHAnsi"/>
          <w:b/>
        </w:rPr>
        <w:t xml:space="preserve">Rules governing the award of Life </w:t>
      </w:r>
      <w:r w:rsidR="00FB2EF4">
        <w:rPr>
          <w:rFonts w:cstheme="minorHAnsi"/>
          <w:b/>
        </w:rPr>
        <w:t>M</w:t>
      </w:r>
      <w:r w:rsidR="00FB2EF4" w:rsidRPr="00FB2EF4">
        <w:rPr>
          <w:rFonts w:cstheme="minorHAnsi"/>
          <w:b/>
        </w:rPr>
        <w:t>embership.</w:t>
      </w:r>
    </w:p>
    <w:p w14:paraId="1B9236C4" w14:textId="1C926234" w:rsidR="00FB2EF4" w:rsidRPr="00146371" w:rsidRDefault="00146371" w:rsidP="00146371">
      <w:pPr>
        <w:pStyle w:val="ListParagraph"/>
        <w:numPr>
          <w:ilvl w:val="0"/>
          <w:numId w:val="6"/>
        </w:numPr>
        <w:tabs>
          <w:tab w:val="left" w:pos="2132"/>
        </w:tabs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a</w:t>
      </w:r>
      <w:r w:rsidR="00FB2EF4" w:rsidRPr="00146371">
        <w:rPr>
          <w:rFonts w:cstheme="minorHAnsi"/>
          <w:bCs/>
        </w:rPr>
        <w:t xml:space="preserve">ny person who has been recognised as a Life Member under the Constitution in place prior to the adoption of this Constitution shall continue to be recognised as a Life Member under this Constitution. </w:t>
      </w:r>
    </w:p>
    <w:p w14:paraId="534BB553" w14:textId="77777777" w:rsidR="00FB2EF4" w:rsidRPr="00F61572" w:rsidRDefault="00FB2EF4" w:rsidP="005A39EB">
      <w:pPr>
        <w:pStyle w:val="ListParagraph"/>
        <w:widowControl w:val="0"/>
        <w:numPr>
          <w:ilvl w:val="0"/>
          <w:numId w:val="6"/>
        </w:numPr>
        <w:tabs>
          <w:tab w:val="left" w:pos="2556"/>
          <w:tab w:val="left" w:pos="2557"/>
        </w:tabs>
        <w:autoSpaceDE w:val="0"/>
        <w:autoSpaceDN w:val="0"/>
        <w:spacing w:after="0" w:line="360" w:lineRule="auto"/>
        <w:ind w:right="457"/>
        <w:contextualSpacing w:val="0"/>
        <w:rPr>
          <w:rFonts w:cstheme="minorHAnsi"/>
        </w:rPr>
      </w:pPr>
      <w:r w:rsidRPr="00F61572">
        <w:rPr>
          <w:rFonts w:cstheme="minorHAnsi"/>
        </w:rPr>
        <w:t xml:space="preserve">life membership is open to persons who have rendered extraordinary and meritorious service to the association for </w:t>
      </w:r>
      <w:r w:rsidRPr="00F61572">
        <w:rPr>
          <w:rFonts w:cstheme="minorHAnsi"/>
          <w:spacing w:val="-8"/>
        </w:rPr>
        <w:t xml:space="preserve">an </w:t>
      </w:r>
      <w:r w:rsidRPr="00F61572">
        <w:rPr>
          <w:rFonts w:cstheme="minorHAnsi"/>
        </w:rPr>
        <w:t>extended</w:t>
      </w:r>
      <w:r w:rsidRPr="00F61572">
        <w:rPr>
          <w:rFonts w:cstheme="minorHAnsi"/>
          <w:spacing w:val="-1"/>
        </w:rPr>
        <w:t xml:space="preserve"> </w:t>
      </w:r>
      <w:r w:rsidRPr="00F61572">
        <w:rPr>
          <w:rFonts w:cstheme="minorHAnsi"/>
        </w:rPr>
        <w:t>period;</w:t>
      </w:r>
    </w:p>
    <w:p w14:paraId="1A780CDE" w14:textId="77777777" w:rsidR="00FB2EF4" w:rsidRPr="00F61572" w:rsidRDefault="00FB2EF4" w:rsidP="005A39EB">
      <w:pPr>
        <w:pStyle w:val="ListParagraph"/>
        <w:widowControl w:val="0"/>
        <w:numPr>
          <w:ilvl w:val="0"/>
          <w:numId w:val="6"/>
        </w:numPr>
        <w:tabs>
          <w:tab w:val="left" w:pos="2557"/>
        </w:tabs>
        <w:autoSpaceDE w:val="0"/>
        <w:autoSpaceDN w:val="0"/>
        <w:spacing w:after="0" w:line="360" w:lineRule="auto"/>
        <w:ind w:right="1057"/>
        <w:contextualSpacing w:val="0"/>
        <w:jc w:val="both"/>
        <w:rPr>
          <w:rFonts w:cstheme="minorHAnsi"/>
        </w:rPr>
      </w:pPr>
      <w:r w:rsidRPr="00F61572">
        <w:rPr>
          <w:rFonts w:cstheme="minorHAnsi"/>
        </w:rPr>
        <w:t xml:space="preserve">any ordinary member, life member or affiliated club may recommend to </w:t>
      </w:r>
      <w:r>
        <w:rPr>
          <w:rFonts w:cstheme="minorHAnsi"/>
        </w:rPr>
        <w:t>the Management Committee</w:t>
      </w:r>
      <w:r w:rsidRPr="00F61572">
        <w:rPr>
          <w:rFonts w:cstheme="minorHAnsi"/>
        </w:rPr>
        <w:t xml:space="preserve"> a nominee for election as a </w:t>
      </w:r>
      <w:r w:rsidRPr="00F61572">
        <w:rPr>
          <w:rFonts w:cstheme="minorHAnsi"/>
          <w:spacing w:val="-4"/>
        </w:rPr>
        <w:t xml:space="preserve">life </w:t>
      </w:r>
      <w:r w:rsidRPr="00F61572">
        <w:rPr>
          <w:rFonts w:cstheme="minorHAnsi"/>
        </w:rPr>
        <w:t>member;</w:t>
      </w:r>
    </w:p>
    <w:p w14:paraId="0A9260B7" w14:textId="77777777" w:rsidR="00FB2EF4" w:rsidRPr="00C75ADB" w:rsidRDefault="00FB2EF4" w:rsidP="005A39EB">
      <w:pPr>
        <w:pStyle w:val="ListParagraph"/>
        <w:widowControl w:val="0"/>
        <w:numPr>
          <w:ilvl w:val="0"/>
          <w:numId w:val="6"/>
        </w:numPr>
        <w:tabs>
          <w:tab w:val="left" w:pos="2557"/>
        </w:tabs>
        <w:autoSpaceDE w:val="0"/>
        <w:autoSpaceDN w:val="0"/>
        <w:spacing w:after="0" w:line="360" w:lineRule="auto"/>
        <w:ind w:right="217"/>
        <w:contextualSpacing w:val="0"/>
        <w:jc w:val="both"/>
        <w:rPr>
          <w:rFonts w:cstheme="minorHAnsi"/>
        </w:rPr>
      </w:pPr>
      <w:r w:rsidRPr="00F61572">
        <w:rPr>
          <w:rFonts w:cstheme="minorHAnsi"/>
        </w:rPr>
        <w:t xml:space="preserve">recommendations for life membership must be in </w:t>
      </w:r>
      <w:r w:rsidRPr="00C75ADB">
        <w:rPr>
          <w:rFonts w:cstheme="minorHAnsi"/>
        </w:rPr>
        <w:t xml:space="preserve">writing, signed by the member(s) making the recommendation and received by the secretary of the association no less than 14 days prior to </w:t>
      </w:r>
      <w:r w:rsidRPr="00C75ADB">
        <w:rPr>
          <w:rFonts w:cstheme="minorHAnsi"/>
          <w:spacing w:val="-4"/>
        </w:rPr>
        <w:t xml:space="preserve">the next meeting of the Management Committee </w:t>
      </w:r>
      <w:r w:rsidRPr="00C75ADB">
        <w:rPr>
          <w:rFonts w:cstheme="minorHAnsi"/>
        </w:rPr>
        <w:t>where a recommendation will be voted upon;</w:t>
      </w:r>
    </w:p>
    <w:p w14:paraId="2C950B92" w14:textId="77777777" w:rsidR="00FB2EF4" w:rsidRPr="00C75ADB" w:rsidRDefault="00FB2EF4" w:rsidP="005A39EB">
      <w:pPr>
        <w:pStyle w:val="ListParagraph"/>
        <w:widowControl w:val="0"/>
        <w:numPr>
          <w:ilvl w:val="0"/>
          <w:numId w:val="6"/>
        </w:numPr>
        <w:tabs>
          <w:tab w:val="left" w:pos="2556"/>
          <w:tab w:val="left" w:pos="2557"/>
        </w:tabs>
        <w:autoSpaceDE w:val="0"/>
        <w:autoSpaceDN w:val="0"/>
        <w:spacing w:after="0" w:line="360" w:lineRule="auto"/>
        <w:ind w:right="737"/>
        <w:contextualSpacing w:val="0"/>
        <w:rPr>
          <w:rFonts w:cstheme="minorHAnsi"/>
        </w:rPr>
      </w:pPr>
      <w:r w:rsidRPr="00C75ADB">
        <w:rPr>
          <w:rFonts w:cstheme="minorHAnsi"/>
        </w:rPr>
        <w:t>life members are entitled to the same privileges as ordinary members;</w:t>
      </w:r>
    </w:p>
    <w:p w14:paraId="6CE9B7A1" w14:textId="77777777" w:rsidR="00FB2EF4" w:rsidRPr="00C75ADB" w:rsidRDefault="00FB2EF4" w:rsidP="005A39EB">
      <w:pPr>
        <w:pStyle w:val="ListParagraph"/>
        <w:widowControl w:val="0"/>
        <w:numPr>
          <w:ilvl w:val="0"/>
          <w:numId w:val="6"/>
        </w:numPr>
        <w:tabs>
          <w:tab w:val="left" w:pos="2556"/>
          <w:tab w:val="left" w:pos="2557"/>
        </w:tabs>
        <w:autoSpaceDE w:val="0"/>
        <w:autoSpaceDN w:val="0"/>
        <w:spacing w:after="0" w:line="360" w:lineRule="auto"/>
        <w:ind w:right="737"/>
        <w:contextualSpacing w:val="0"/>
        <w:rPr>
          <w:rFonts w:cstheme="minorHAnsi"/>
        </w:rPr>
      </w:pPr>
      <w:r w:rsidRPr="00C75ADB">
        <w:rPr>
          <w:rFonts w:cstheme="minorHAnsi"/>
        </w:rPr>
        <w:t xml:space="preserve">life members are </w:t>
      </w:r>
      <w:r w:rsidRPr="00C75ADB">
        <w:rPr>
          <w:rFonts w:cstheme="minorHAnsi"/>
          <w:b/>
          <w:bCs/>
        </w:rPr>
        <w:t>not entitled to vote</w:t>
      </w:r>
      <w:r w:rsidRPr="00C75ADB">
        <w:rPr>
          <w:rFonts w:cstheme="minorHAnsi"/>
        </w:rPr>
        <w:t xml:space="preserve"> at general meetings of the association unless they are a club delegate to the association and therefore entitled to vote on behalf of their affiliated club;</w:t>
      </w:r>
    </w:p>
    <w:p w14:paraId="5D36824A" w14:textId="77777777" w:rsidR="00FB2EF4" w:rsidRPr="00F61572" w:rsidRDefault="00FB2EF4" w:rsidP="005A39EB">
      <w:pPr>
        <w:pStyle w:val="ListParagraph"/>
        <w:widowControl w:val="0"/>
        <w:numPr>
          <w:ilvl w:val="0"/>
          <w:numId w:val="6"/>
        </w:numPr>
        <w:tabs>
          <w:tab w:val="left" w:pos="2557"/>
        </w:tabs>
        <w:autoSpaceDE w:val="0"/>
        <w:autoSpaceDN w:val="0"/>
        <w:spacing w:after="0" w:line="360" w:lineRule="auto"/>
        <w:contextualSpacing w:val="0"/>
        <w:rPr>
          <w:rFonts w:cstheme="minorHAnsi"/>
        </w:rPr>
      </w:pPr>
      <w:r w:rsidRPr="00F61572">
        <w:rPr>
          <w:rFonts w:cstheme="minorHAnsi"/>
        </w:rPr>
        <w:t xml:space="preserve">life members are not required to pay </w:t>
      </w:r>
      <w:r>
        <w:rPr>
          <w:rFonts w:cstheme="minorHAnsi"/>
        </w:rPr>
        <w:t>a membership</w:t>
      </w:r>
      <w:r w:rsidRPr="00F61572">
        <w:rPr>
          <w:rFonts w:cstheme="minorHAnsi"/>
          <w:spacing w:val="-3"/>
        </w:rPr>
        <w:t xml:space="preserve"> </w:t>
      </w:r>
      <w:r>
        <w:rPr>
          <w:rFonts w:cstheme="minorHAnsi"/>
        </w:rPr>
        <w:t>fee</w:t>
      </w:r>
      <w:r w:rsidRPr="00F61572">
        <w:rPr>
          <w:rFonts w:cstheme="minorHAnsi"/>
        </w:rPr>
        <w:t>.</w:t>
      </w:r>
    </w:p>
    <w:p w14:paraId="4D49997D" w14:textId="77777777" w:rsidR="00FB2EF4" w:rsidRDefault="00FB2EF4"/>
    <w:p w14:paraId="41FFDC5F" w14:textId="7C27D460" w:rsidR="00FB2EF4" w:rsidRPr="007F425F" w:rsidRDefault="00FB2EF4" w:rsidP="00FB2EF4">
      <w:pPr>
        <w:rPr>
          <w:b/>
          <w:bCs/>
        </w:rPr>
      </w:pPr>
      <w:r w:rsidRPr="007F425F">
        <w:rPr>
          <w:b/>
          <w:bCs/>
        </w:rPr>
        <w:t>Criterion</w:t>
      </w:r>
      <w:r w:rsidR="00146371">
        <w:rPr>
          <w:b/>
          <w:bCs/>
        </w:rPr>
        <w:t xml:space="preserve"> for life membership</w:t>
      </w:r>
    </w:p>
    <w:p w14:paraId="6A003DE6" w14:textId="7A003BDE" w:rsidR="00FB2EF4" w:rsidRDefault="005A39EB" w:rsidP="00FB2EF4">
      <w:pPr>
        <w:pStyle w:val="ListParagraph"/>
        <w:widowControl w:val="0"/>
        <w:numPr>
          <w:ilvl w:val="0"/>
          <w:numId w:val="5"/>
        </w:numPr>
        <w:tabs>
          <w:tab w:val="left" w:pos="2556"/>
          <w:tab w:val="left" w:pos="2557"/>
        </w:tabs>
        <w:autoSpaceDE w:val="0"/>
        <w:autoSpaceDN w:val="0"/>
        <w:spacing w:after="0" w:line="360" w:lineRule="auto"/>
        <w:ind w:right="457"/>
        <w:rPr>
          <w:rFonts w:cstheme="minorHAnsi"/>
        </w:rPr>
      </w:pPr>
      <w:r>
        <w:rPr>
          <w:rFonts w:cstheme="minorHAnsi"/>
        </w:rPr>
        <w:t>L</w:t>
      </w:r>
      <w:r w:rsidR="00FB2EF4" w:rsidRPr="00FB2EF4">
        <w:rPr>
          <w:rFonts w:cstheme="minorHAnsi"/>
        </w:rPr>
        <w:t xml:space="preserve">ife membership is open to persons who have rendered extraordinary and meritorious service to the association for </w:t>
      </w:r>
      <w:r w:rsidR="00FB2EF4" w:rsidRPr="00FB2EF4">
        <w:rPr>
          <w:rFonts w:cstheme="minorHAnsi"/>
          <w:spacing w:val="-8"/>
        </w:rPr>
        <w:t xml:space="preserve">an </w:t>
      </w:r>
      <w:r w:rsidR="00FB2EF4" w:rsidRPr="00FB2EF4">
        <w:rPr>
          <w:rFonts w:cstheme="minorHAnsi"/>
        </w:rPr>
        <w:t>extended</w:t>
      </w:r>
      <w:r w:rsidR="00FB2EF4" w:rsidRPr="00FB2EF4">
        <w:rPr>
          <w:rFonts w:cstheme="minorHAnsi"/>
          <w:spacing w:val="-1"/>
        </w:rPr>
        <w:t xml:space="preserve"> </w:t>
      </w:r>
      <w:r w:rsidR="00FB2EF4" w:rsidRPr="00FB2EF4">
        <w:rPr>
          <w:rFonts w:cstheme="minorHAnsi"/>
        </w:rPr>
        <w:t>period</w:t>
      </w:r>
      <w:r>
        <w:rPr>
          <w:rFonts w:cstheme="minorHAnsi"/>
        </w:rPr>
        <w:t>.</w:t>
      </w:r>
    </w:p>
    <w:p w14:paraId="11F3C16E" w14:textId="659BA60D" w:rsidR="00682F1E" w:rsidRDefault="00682F1E" w:rsidP="00FB2EF4">
      <w:pPr>
        <w:pStyle w:val="ListParagraph"/>
        <w:widowControl w:val="0"/>
        <w:numPr>
          <w:ilvl w:val="0"/>
          <w:numId w:val="5"/>
        </w:numPr>
        <w:tabs>
          <w:tab w:val="left" w:pos="2556"/>
          <w:tab w:val="left" w:pos="2557"/>
        </w:tabs>
        <w:autoSpaceDE w:val="0"/>
        <w:autoSpaceDN w:val="0"/>
        <w:spacing w:after="0" w:line="360" w:lineRule="auto"/>
        <w:ind w:right="457"/>
        <w:rPr>
          <w:rFonts w:cstheme="minorHAnsi"/>
        </w:rPr>
      </w:pPr>
      <w:r>
        <w:rPr>
          <w:rFonts w:cstheme="minorHAnsi"/>
        </w:rPr>
        <w:t xml:space="preserve">A nominee will have been an active member of the association for 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>
        <w:rPr>
          <w:rFonts w:cstheme="minorHAnsi"/>
        </w:rPr>
        <w:t xml:space="preserve"> extended period of time. </w:t>
      </w:r>
      <w:r>
        <w:rPr>
          <w:rFonts w:cstheme="minorHAnsi"/>
        </w:rPr>
        <w:t>Their service and contribution goes beyond the ordinary and beyond expectations for an extended period of time.</w:t>
      </w:r>
    </w:p>
    <w:p w14:paraId="3771DC38" w14:textId="699A70AE" w:rsidR="00146371" w:rsidRDefault="007F425F" w:rsidP="00682F1E">
      <w:pPr>
        <w:pStyle w:val="ListParagraph"/>
        <w:widowControl w:val="0"/>
        <w:tabs>
          <w:tab w:val="left" w:pos="2556"/>
          <w:tab w:val="left" w:pos="2557"/>
        </w:tabs>
        <w:autoSpaceDE w:val="0"/>
        <w:autoSpaceDN w:val="0"/>
        <w:spacing w:after="0" w:line="360" w:lineRule="auto"/>
        <w:ind w:left="850" w:right="457"/>
        <w:rPr>
          <w:rFonts w:cstheme="minorHAnsi"/>
        </w:rPr>
      </w:pPr>
      <w:r>
        <w:rPr>
          <w:rFonts w:cstheme="minorHAnsi"/>
        </w:rPr>
        <w:t xml:space="preserve">An extended period of ten years’ active membership is indicative of long </w:t>
      </w:r>
      <w:r>
        <w:rPr>
          <w:rFonts w:cstheme="minorHAnsi"/>
        </w:rPr>
        <w:lastRenderedPageBreak/>
        <w:t xml:space="preserve">term commitment. The ten years do not need to be consecutive. </w:t>
      </w:r>
    </w:p>
    <w:p w14:paraId="3CF805E5" w14:textId="6A6B3DD8" w:rsidR="007F425F" w:rsidRPr="00146371" w:rsidRDefault="005A39EB" w:rsidP="00146371">
      <w:pPr>
        <w:pStyle w:val="ListParagraph"/>
        <w:widowControl w:val="0"/>
        <w:numPr>
          <w:ilvl w:val="0"/>
          <w:numId w:val="5"/>
        </w:numPr>
        <w:tabs>
          <w:tab w:val="left" w:pos="2556"/>
          <w:tab w:val="left" w:pos="2557"/>
        </w:tabs>
        <w:autoSpaceDE w:val="0"/>
        <w:autoSpaceDN w:val="0"/>
        <w:spacing w:after="0" w:line="360" w:lineRule="auto"/>
        <w:ind w:right="457"/>
        <w:rPr>
          <w:rFonts w:cstheme="minorHAnsi"/>
        </w:rPr>
      </w:pPr>
      <w:r w:rsidRPr="00146371">
        <w:rPr>
          <w:rFonts w:cstheme="minorHAnsi"/>
        </w:rPr>
        <w:t>The nominee has provided valuable leadership and/or been an outstanding role model to members</w:t>
      </w:r>
      <w:r w:rsidR="00146371">
        <w:rPr>
          <w:rFonts w:cstheme="minorHAnsi"/>
        </w:rPr>
        <w:t>.</w:t>
      </w:r>
    </w:p>
    <w:p w14:paraId="77478552" w14:textId="31035D84" w:rsidR="005A39EB" w:rsidRDefault="005A39EB" w:rsidP="00FB2EF4">
      <w:pPr>
        <w:pStyle w:val="ListParagraph"/>
        <w:widowControl w:val="0"/>
        <w:numPr>
          <w:ilvl w:val="0"/>
          <w:numId w:val="5"/>
        </w:numPr>
        <w:tabs>
          <w:tab w:val="left" w:pos="2556"/>
          <w:tab w:val="left" w:pos="2557"/>
        </w:tabs>
        <w:autoSpaceDE w:val="0"/>
        <w:autoSpaceDN w:val="0"/>
        <w:spacing w:after="0" w:line="360" w:lineRule="auto"/>
        <w:ind w:right="457"/>
        <w:rPr>
          <w:rFonts w:cstheme="minorHAnsi"/>
        </w:rPr>
      </w:pPr>
      <w:r>
        <w:rPr>
          <w:rFonts w:cstheme="minorHAnsi"/>
        </w:rPr>
        <w:t xml:space="preserve">The nominee’s service reflects favourably on the reputation of the </w:t>
      </w:r>
      <w:r w:rsidR="00146371">
        <w:rPr>
          <w:rFonts w:cstheme="minorHAnsi"/>
        </w:rPr>
        <w:t>association</w:t>
      </w:r>
      <w:r>
        <w:rPr>
          <w:rFonts w:cstheme="minorHAnsi"/>
        </w:rPr>
        <w:t xml:space="preserve"> and </w:t>
      </w:r>
      <w:r w:rsidR="00146371">
        <w:rPr>
          <w:rFonts w:cstheme="minorHAnsi"/>
        </w:rPr>
        <w:t xml:space="preserve">has </w:t>
      </w:r>
      <w:r>
        <w:rPr>
          <w:rFonts w:cstheme="minorHAnsi"/>
        </w:rPr>
        <w:t xml:space="preserve">brought credit to the </w:t>
      </w:r>
      <w:r w:rsidR="00146371">
        <w:rPr>
          <w:rFonts w:cstheme="minorHAnsi"/>
        </w:rPr>
        <w:t>association</w:t>
      </w:r>
      <w:r>
        <w:rPr>
          <w:rFonts w:cstheme="minorHAnsi"/>
        </w:rPr>
        <w:t xml:space="preserve"> and the members. </w:t>
      </w:r>
    </w:p>
    <w:p w14:paraId="23539A9D" w14:textId="28DF77EB" w:rsidR="005A39EB" w:rsidRDefault="005A39EB" w:rsidP="00FB2EF4">
      <w:pPr>
        <w:pStyle w:val="ListParagraph"/>
        <w:widowControl w:val="0"/>
        <w:numPr>
          <w:ilvl w:val="0"/>
          <w:numId w:val="5"/>
        </w:numPr>
        <w:tabs>
          <w:tab w:val="left" w:pos="2556"/>
          <w:tab w:val="left" w:pos="2557"/>
        </w:tabs>
        <w:autoSpaceDE w:val="0"/>
        <w:autoSpaceDN w:val="0"/>
        <w:spacing w:after="0" w:line="360" w:lineRule="auto"/>
        <w:ind w:right="457"/>
        <w:rPr>
          <w:rFonts w:cstheme="minorHAnsi"/>
        </w:rPr>
      </w:pPr>
      <w:r>
        <w:rPr>
          <w:rFonts w:cstheme="minorHAnsi"/>
        </w:rPr>
        <w:t xml:space="preserve">The nominee has adhered to the ‘Objects’ of the </w:t>
      </w:r>
      <w:r w:rsidR="00146371">
        <w:rPr>
          <w:rFonts w:cstheme="minorHAnsi"/>
        </w:rPr>
        <w:t>association</w:t>
      </w:r>
      <w:r>
        <w:rPr>
          <w:rFonts w:cstheme="minorHAnsi"/>
        </w:rPr>
        <w:t xml:space="preserve"> as reflected in the Handball Queensland Constitution</w:t>
      </w:r>
      <w:r w:rsidR="00146371">
        <w:rPr>
          <w:rFonts w:cstheme="minorHAnsi"/>
        </w:rPr>
        <w:t>,</w:t>
      </w:r>
      <w:r>
        <w:rPr>
          <w:rFonts w:cstheme="minorHAnsi"/>
        </w:rPr>
        <w:t xml:space="preserve"> and </w:t>
      </w:r>
      <w:r w:rsidR="00146371">
        <w:rPr>
          <w:rFonts w:cstheme="minorHAnsi"/>
        </w:rPr>
        <w:t xml:space="preserve">Handball Queensland </w:t>
      </w:r>
      <w:r>
        <w:rPr>
          <w:rFonts w:cstheme="minorHAnsi"/>
        </w:rPr>
        <w:t xml:space="preserve">Codes of Conduct. </w:t>
      </w:r>
    </w:p>
    <w:p w14:paraId="5FC78EC1" w14:textId="2631677F" w:rsidR="00146371" w:rsidRDefault="00146371" w:rsidP="00FB2EF4">
      <w:pPr>
        <w:pStyle w:val="ListParagraph"/>
        <w:widowControl w:val="0"/>
        <w:numPr>
          <w:ilvl w:val="0"/>
          <w:numId w:val="5"/>
        </w:numPr>
        <w:tabs>
          <w:tab w:val="left" w:pos="2556"/>
          <w:tab w:val="left" w:pos="2557"/>
        </w:tabs>
        <w:autoSpaceDE w:val="0"/>
        <w:autoSpaceDN w:val="0"/>
        <w:spacing w:after="0" w:line="360" w:lineRule="auto"/>
        <w:ind w:right="457"/>
        <w:rPr>
          <w:rFonts w:cstheme="minorHAnsi"/>
        </w:rPr>
      </w:pPr>
      <w:r>
        <w:rPr>
          <w:rFonts w:cstheme="minorHAnsi"/>
        </w:rPr>
        <w:t xml:space="preserve">The nominee’s demeanour and attitude reflects a dedication to the values and ethos of the association. </w:t>
      </w:r>
    </w:p>
    <w:p w14:paraId="6563E116" w14:textId="4DCA1901" w:rsidR="00FB2EF4" w:rsidRDefault="00146371" w:rsidP="00FB2EF4">
      <w:pPr>
        <w:pStyle w:val="ListParagraph"/>
        <w:widowControl w:val="0"/>
        <w:numPr>
          <w:ilvl w:val="0"/>
          <w:numId w:val="5"/>
        </w:numPr>
        <w:tabs>
          <w:tab w:val="left" w:pos="2556"/>
          <w:tab w:val="left" w:pos="2557"/>
        </w:tabs>
        <w:autoSpaceDE w:val="0"/>
        <w:autoSpaceDN w:val="0"/>
        <w:spacing w:after="0" w:line="360" w:lineRule="auto"/>
        <w:ind w:right="457"/>
      </w:pPr>
      <w:r w:rsidRPr="00146371">
        <w:rPr>
          <w:rFonts w:cstheme="minorHAnsi"/>
        </w:rPr>
        <w:t>The nominee has consistently demonstrated a commitment to the principles of ethical behaviour, fair play and respectful conduct</w:t>
      </w:r>
      <w:r>
        <w:rPr>
          <w:rFonts w:cstheme="minorHAnsi"/>
        </w:rPr>
        <w:t>.</w:t>
      </w:r>
    </w:p>
    <w:sectPr w:rsidR="00FB2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51A71"/>
    <w:multiLevelType w:val="hybridMultilevel"/>
    <w:tmpl w:val="3C72536E"/>
    <w:lvl w:ilvl="0" w:tplc="0C090019">
      <w:start w:val="1"/>
      <w:numFmt w:val="lowerLetter"/>
      <w:lvlText w:val="%1."/>
      <w:lvlJc w:val="left"/>
      <w:pPr>
        <w:ind w:left="856" w:hanging="425"/>
      </w:pPr>
      <w:rPr>
        <w:rFonts w:hint="default"/>
        <w:spacing w:val="-8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562" w:hanging="425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264" w:hanging="425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2966" w:hanging="425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3668" w:hanging="425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4370" w:hanging="425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072" w:hanging="425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5774" w:hanging="425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6476" w:hanging="425"/>
      </w:pPr>
      <w:rPr>
        <w:rFonts w:hint="default"/>
        <w:lang w:val="en-US" w:eastAsia="en-US" w:bidi="en-US"/>
      </w:rPr>
    </w:lvl>
  </w:abstractNum>
  <w:abstractNum w:abstractNumId="1" w15:restartNumberingAfterBreak="0">
    <w:nsid w:val="29A14389"/>
    <w:multiLevelType w:val="hybridMultilevel"/>
    <w:tmpl w:val="D66230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20FCD"/>
    <w:multiLevelType w:val="hybridMultilevel"/>
    <w:tmpl w:val="9E54A71C"/>
    <w:lvl w:ilvl="0" w:tplc="5D5AAC24">
      <w:start w:val="1"/>
      <w:numFmt w:val="lowerRoman"/>
      <w:lvlText w:val="%1"/>
      <w:lvlJc w:val="left"/>
      <w:pPr>
        <w:ind w:left="856" w:hanging="425"/>
      </w:pPr>
      <w:rPr>
        <w:rFonts w:ascii="Arial" w:eastAsia="Arial" w:hAnsi="Arial" w:cs="Arial" w:hint="default"/>
        <w:spacing w:val="-8"/>
        <w:w w:val="100"/>
        <w:sz w:val="24"/>
        <w:szCs w:val="24"/>
        <w:lang w:val="en-US" w:eastAsia="en-US" w:bidi="en-US"/>
      </w:rPr>
    </w:lvl>
    <w:lvl w:ilvl="1" w:tplc="780CD20E">
      <w:numFmt w:val="bullet"/>
      <w:lvlText w:val="•"/>
      <w:lvlJc w:val="left"/>
      <w:pPr>
        <w:ind w:left="1562" w:hanging="425"/>
      </w:pPr>
      <w:rPr>
        <w:rFonts w:hint="default"/>
        <w:lang w:val="en-US" w:eastAsia="en-US" w:bidi="en-US"/>
      </w:rPr>
    </w:lvl>
    <w:lvl w:ilvl="2" w:tplc="EF342056">
      <w:numFmt w:val="bullet"/>
      <w:lvlText w:val="•"/>
      <w:lvlJc w:val="left"/>
      <w:pPr>
        <w:ind w:left="2264" w:hanging="425"/>
      </w:pPr>
      <w:rPr>
        <w:rFonts w:hint="default"/>
        <w:lang w:val="en-US" w:eastAsia="en-US" w:bidi="en-US"/>
      </w:rPr>
    </w:lvl>
    <w:lvl w:ilvl="3" w:tplc="F7A28766">
      <w:numFmt w:val="bullet"/>
      <w:lvlText w:val="•"/>
      <w:lvlJc w:val="left"/>
      <w:pPr>
        <w:ind w:left="2966" w:hanging="425"/>
      </w:pPr>
      <w:rPr>
        <w:rFonts w:hint="default"/>
        <w:lang w:val="en-US" w:eastAsia="en-US" w:bidi="en-US"/>
      </w:rPr>
    </w:lvl>
    <w:lvl w:ilvl="4" w:tplc="E75C4A04">
      <w:numFmt w:val="bullet"/>
      <w:lvlText w:val="•"/>
      <w:lvlJc w:val="left"/>
      <w:pPr>
        <w:ind w:left="3668" w:hanging="425"/>
      </w:pPr>
      <w:rPr>
        <w:rFonts w:hint="default"/>
        <w:lang w:val="en-US" w:eastAsia="en-US" w:bidi="en-US"/>
      </w:rPr>
    </w:lvl>
    <w:lvl w:ilvl="5" w:tplc="F208C206">
      <w:numFmt w:val="bullet"/>
      <w:lvlText w:val="•"/>
      <w:lvlJc w:val="left"/>
      <w:pPr>
        <w:ind w:left="4370" w:hanging="425"/>
      </w:pPr>
      <w:rPr>
        <w:rFonts w:hint="default"/>
        <w:lang w:val="en-US" w:eastAsia="en-US" w:bidi="en-US"/>
      </w:rPr>
    </w:lvl>
    <w:lvl w:ilvl="6" w:tplc="0786EC9A">
      <w:numFmt w:val="bullet"/>
      <w:lvlText w:val="•"/>
      <w:lvlJc w:val="left"/>
      <w:pPr>
        <w:ind w:left="5072" w:hanging="425"/>
      </w:pPr>
      <w:rPr>
        <w:rFonts w:hint="default"/>
        <w:lang w:val="en-US" w:eastAsia="en-US" w:bidi="en-US"/>
      </w:rPr>
    </w:lvl>
    <w:lvl w:ilvl="7" w:tplc="69927EA0">
      <w:numFmt w:val="bullet"/>
      <w:lvlText w:val="•"/>
      <w:lvlJc w:val="left"/>
      <w:pPr>
        <w:ind w:left="5774" w:hanging="425"/>
      </w:pPr>
      <w:rPr>
        <w:rFonts w:hint="default"/>
        <w:lang w:val="en-US" w:eastAsia="en-US" w:bidi="en-US"/>
      </w:rPr>
    </w:lvl>
    <w:lvl w:ilvl="8" w:tplc="3C48F7BC">
      <w:numFmt w:val="bullet"/>
      <w:lvlText w:val="•"/>
      <w:lvlJc w:val="left"/>
      <w:pPr>
        <w:ind w:left="6476" w:hanging="425"/>
      </w:pPr>
      <w:rPr>
        <w:rFonts w:hint="default"/>
        <w:lang w:val="en-US" w:eastAsia="en-US" w:bidi="en-US"/>
      </w:rPr>
    </w:lvl>
  </w:abstractNum>
  <w:abstractNum w:abstractNumId="3" w15:restartNumberingAfterBreak="0">
    <w:nsid w:val="40595A0E"/>
    <w:multiLevelType w:val="hybridMultilevel"/>
    <w:tmpl w:val="1C24D590"/>
    <w:lvl w:ilvl="0" w:tplc="0C090019">
      <w:start w:val="1"/>
      <w:numFmt w:val="lowerLetter"/>
      <w:lvlText w:val="%1."/>
      <w:lvlJc w:val="left"/>
      <w:pPr>
        <w:ind w:left="850" w:hanging="425"/>
      </w:pPr>
      <w:rPr>
        <w:rFonts w:hint="default"/>
        <w:spacing w:val="-8"/>
        <w:w w:val="100"/>
        <w:sz w:val="24"/>
        <w:szCs w:val="24"/>
        <w:lang w:val="en-US" w:eastAsia="en-US" w:bidi="en-US"/>
      </w:rPr>
    </w:lvl>
    <w:lvl w:ilvl="1" w:tplc="0C090019">
      <w:start w:val="1"/>
      <w:numFmt w:val="lowerLetter"/>
      <w:lvlText w:val="%2."/>
      <w:lvlJc w:val="left"/>
      <w:pPr>
        <w:ind w:left="-266" w:hanging="360"/>
      </w:pPr>
    </w:lvl>
    <w:lvl w:ilvl="2" w:tplc="0C09001B" w:tentative="1">
      <w:start w:val="1"/>
      <w:numFmt w:val="lowerRoman"/>
      <w:lvlText w:val="%3."/>
      <w:lvlJc w:val="right"/>
      <w:pPr>
        <w:ind w:left="454" w:hanging="180"/>
      </w:pPr>
    </w:lvl>
    <w:lvl w:ilvl="3" w:tplc="0C09000F" w:tentative="1">
      <w:start w:val="1"/>
      <w:numFmt w:val="decimal"/>
      <w:lvlText w:val="%4."/>
      <w:lvlJc w:val="left"/>
      <w:pPr>
        <w:ind w:left="1174" w:hanging="360"/>
      </w:pPr>
    </w:lvl>
    <w:lvl w:ilvl="4" w:tplc="0C090019" w:tentative="1">
      <w:start w:val="1"/>
      <w:numFmt w:val="lowerLetter"/>
      <w:lvlText w:val="%5."/>
      <w:lvlJc w:val="left"/>
      <w:pPr>
        <w:ind w:left="1894" w:hanging="360"/>
      </w:pPr>
    </w:lvl>
    <w:lvl w:ilvl="5" w:tplc="0C09001B" w:tentative="1">
      <w:start w:val="1"/>
      <w:numFmt w:val="lowerRoman"/>
      <w:lvlText w:val="%6."/>
      <w:lvlJc w:val="right"/>
      <w:pPr>
        <w:ind w:left="2614" w:hanging="180"/>
      </w:pPr>
    </w:lvl>
    <w:lvl w:ilvl="6" w:tplc="0C09000F" w:tentative="1">
      <w:start w:val="1"/>
      <w:numFmt w:val="decimal"/>
      <w:lvlText w:val="%7."/>
      <w:lvlJc w:val="left"/>
      <w:pPr>
        <w:ind w:left="3334" w:hanging="360"/>
      </w:pPr>
    </w:lvl>
    <w:lvl w:ilvl="7" w:tplc="0C090019" w:tentative="1">
      <w:start w:val="1"/>
      <w:numFmt w:val="lowerLetter"/>
      <w:lvlText w:val="%8."/>
      <w:lvlJc w:val="left"/>
      <w:pPr>
        <w:ind w:left="4054" w:hanging="360"/>
      </w:pPr>
    </w:lvl>
    <w:lvl w:ilvl="8" w:tplc="0C09001B" w:tentative="1">
      <w:start w:val="1"/>
      <w:numFmt w:val="lowerRoman"/>
      <w:lvlText w:val="%9."/>
      <w:lvlJc w:val="right"/>
      <w:pPr>
        <w:ind w:left="4774" w:hanging="180"/>
      </w:pPr>
    </w:lvl>
  </w:abstractNum>
  <w:abstractNum w:abstractNumId="4" w15:restartNumberingAfterBreak="0">
    <w:nsid w:val="42EF1E69"/>
    <w:multiLevelType w:val="hybridMultilevel"/>
    <w:tmpl w:val="B37E5E1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927"/>
    <w:multiLevelType w:val="hybridMultilevel"/>
    <w:tmpl w:val="9E54A71C"/>
    <w:lvl w:ilvl="0" w:tplc="FFFFFFFF">
      <w:start w:val="1"/>
      <w:numFmt w:val="lowerRoman"/>
      <w:lvlText w:val="%1"/>
      <w:lvlJc w:val="left"/>
      <w:pPr>
        <w:ind w:left="2556" w:hanging="425"/>
      </w:pPr>
      <w:rPr>
        <w:rFonts w:ascii="Arial" w:eastAsia="Arial" w:hAnsi="Arial" w:cs="Arial" w:hint="default"/>
        <w:spacing w:val="-8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3262" w:hanging="425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3964" w:hanging="425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4666" w:hanging="425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5368" w:hanging="425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6070" w:hanging="425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772" w:hanging="425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7474" w:hanging="425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8176" w:hanging="425"/>
      </w:pPr>
      <w:rPr>
        <w:rFonts w:hint="default"/>
        <w:lang w:val="en-US" w:eastAsia="en-US" w:bidi="en-US"/>
      </w:rPr>
    </w:lvl>
  </w:abstractNum>
  <w:num w:numId="1" w16cid:durableId="1411543134">
    <w:abstractNumId w:val="2"/>
  </w:num>
  <w:num w:numId="2" w16cid:durableId="1524048389">
    <w:abstractNumId w:val="4"/>
  </w:num>
  <w:num w:numId="3" w16cid:durableId="2038578792">
    <w:abstractNumId w:val="1"/>
  </w:num>
  <w:num w:numId="4" w16cid:durableId="1877815559">
    <w:abstractNumId w:val="5"/>
  </w:num>
  <w:num w:numId="5" w16cid:durableId="680745871">
    <w:abstractNumId w:val="3"/>
  </w:num>
  <w:num w:numId="6" w16cid:durableId="39034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EF4"/>
    <w:rsid w:val="00146371"/>
    <w:rsid w:val="005A39EB"/>
    <w:rsid w:val="00682F1E"/>
    <w:rsid w:val="007F425F"/>
    <w:rsid w:val="009D3607"/>
    <w:rsid w:val="00E2111D"/>
    <w:rsid w:val="00FB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5C5D5"/>
  <w15:chartTrackingRefBased/>
  <w15:docId w15:val="{9F6F1E30-F0EB-485F-86C0-2127FEEA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B2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E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397</Words>
  <Characters>1980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WilsonGahan</dc:creator>
  <cp:keywords/>
  <dc:description/>
  <cp:lastModifiedBy>Susan WilsonGahan</cp:lastModifiedBy>
  <cp:revision>1</cp:revision>
  <dcterms:created xsi:type="dcterms:W3CDTF">2026-06-17T01:05:00Z</dcterms:created>
  <dcterms:modified xsi:type="dcterms:W3CDTF">2026-06-17T05:53:00Z</dcterms:modified>
</cp:coreProperties>
</file>